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33" w:rsidRDefault="006D7833">
      <w:pPr>
        <w:rPr>
          <w:rFonts w:ascii="Arial Narrow" w:hAnsi="Arial Narrow"/>
        </w:rPr>
      </w:pPr>
      <w:r>
        <w:rPr>
          <w:rFonts w:ascii="Arial Narrow" w:hAnsi="Arial Narrow"/>
        </w:rPr>
        <w:t>Name: _______________________________________________ Period: _____________ Date: ____________________</w:t>
      </w:r>
    </w:p>
    <w:p w:rsidR="006D7833" w:rsidRDefault="006D7833">
      <w:pPr>
        <w:rPr>
          <w:rFonts w:ascii="Arial Narrow" w:hAnsi="Arial Narrow"/>
        </w:rPr>
      </w:pPr>
    </w:p>
    <w:p w:rsidR="006D7833" w:rsidRDefault="006D7833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Gallery Walk Graphic Organizer:</w:t>
      </w:r>
    </w:p>
    <w:p w:rsidR="006D7833" w:rsidRDefault="006D7833">
      <w:pPr>
        <w:rPr>
          <w:rFonts w:ascii="Arial Narrow" w:hAnsi="Arial Narrow"/>
          <w:b/>
        </w:rPr>
      </w:pP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6D7833">
        <w:tc>
          <w:tcPr>
            <w:tcW w:w="2203" w:type="dxa"/>
          </w:tcPr>
          <w:p w:rsidR="006D7833" w:rsidRPr="006D7833" w:rsidRDefault="006D7833" w:rsidP="006D7833">
            <w:pPr>
              <w:jc w:val="center"/>
              <w:rPr>
                <w:rFonts w:ascii="Arial Narrow" w:hAnsi="Arial Narrow"/>
                <w:b/>
              </w:rPr>
            </w:pPr>
            <w:r w:rsidRPr="006D7833">
              <w:rPr>
                <w:rFonts w:ascii="Arial Narrow" w:hAnsi="Arial Narrow"/>
                <w:b/>
              </w:rPr>
              <w:t>Scenario</w:t>
            </w: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Should this person be read their rights upon arrest?</w:t>
            </w: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Should this person be given a lawyer at trial?</w:t>
            </w: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Should this person be given the same punishment as an adult committing the same offense?</w:t>
            </w:r>
          </w:p>
        </w:tc>
        <w:tc>
          <w:tcPr>
            <w:tcW w:w="2204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Should this person be put in the same prison as adults?</w:t>
            </w:r>
          </w:p>
        </w:tc>
      </w:tr>
      <w:tr w:rsidR="006D7833">
        <w:tc>
          <w:tcPr>
            <w:tcW w:w="2203" w:type="dxa"/>
          </w:tcPr>
          <w:p w:rsidR="006D7833" w:rsidRPr="006D7833" w:rsidRDefault="006D7833">
            <w:pPr>
              <w:rPr>
                <w:rFonts w:ascii="Arial Narrow" w:hAnsi="Arial Narrow"/>
                <w:b/>
              </w:rPr>
            </w:pPr>
            <w:r w:rsidRPr="006D7833">
              <w:rPr>
                <w:rFonts w:ascii="Arial Narrow" w:hAnsi="Arial Narrow"/>
                <w:b/>
              </w:rPr>
              <w:t>Scenario # 1</w:t>
            </w:r>
          </w:p>
          <w:p w:rsidR="006D7833" w:rsidRDefault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Name: </w:t>
            </w:r>
          </w:p>
          <w:p w:rsidR="006D7833" w:rsidRDefault="006D7833">
            <w:pPr>
              <w:rPr>
                <w:rFonts w:ascii="Arial Narrow" w:hAnsi="Arial Narrow"/>
              </w:rPr>
            </w:pPr>
          </w:p>
          <w:p w:rsidR="006D7833" w:rsidRDefault="006D7833">
            <w:pPr>
              <w:rPr>
                <w:rFonts w:ascii="Arial Narrow" w:hAnsi="Arial Narrow"/>
              </w:rPr>
            </w:pPr>
          </w:p>
          <w:p w:rsidR="006D7833" w:rsidRDefault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Age:</w:t>
            </w:r>
          </w:p>
          <w:p w:rsidR="006D7833" w:rsidRDefault="006D7833">
            <w:pPr>
              <w:rPr>
                <w:rFonts w:ascii="Arial Narrow" w:hAnsi="Arial Narrow"/>
              </w:rPr>
            </w:pPr>
          </w:p>
          <w:p w:rsidR="006D7833" w:rsidRDefault="006D7833">
            <w:pPr>
              <w:rPr>
                <w:rFonts w:ascii="Arial Narrow" w:hAnsi="Arial Narrow"/>
              </w:rPr>
            </w:pPr>
          </w:p>
          <w:p w:rsidR="006D7833" w:rsidRDefault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Crime:</w:t>
            </w:r>
          </w:p>
          <w:p w:rsidR="006D7833" w:rsidRDefault="006D7833">
            <w:pPr>
              <w:rPr>
                <w:rFonts w:ascii="Arial Narrow" w:hAnsi="Arial Narrow"/>
              </w:rPr>
            </w:pPr>
          </w:p>
          <w:p w:rsidR="006D7833" w:rsidRPr="006D7833" w:rsidRDefault="006D7833">
            <w:pPr>
              <w:rPr>
                <w:rFonts w:ascii="Arial Narrow" w:hAnsi="Arial Narrow"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4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</w:tr>
      <w:tr w:rsidR="006D7833"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</w:rPr>
            </w:pPr>
            <w:r w:rsidRPr="006D7833">
              <w:rPr>
                <w:rFonts w:ascii="Arial Narrow" w:hAnsi="Arial Narrow"/>
              </w:rPr>
              <w:t>Scenario # 2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Name: 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Age: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Crime: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Pr="006D7833" w:rsidRDefault="006D7833">
            <w:pPr>
              <w:rPr>
                <w:rFonts w:ascii="Arial Narrow" w:hAnsi="Arial Narrow"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4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</w:tr>
      <w:tr w:rsidR="006D7833"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</w:rPr>
            </w:pPr>
            <w:r w:rsidRPr="006D7833">
              <w:rPr>
                <w:rFonts w:ascii="Arial Narrow" w:hAnsi="Arial Narrow"/>
              </w:rPr>
              <w:t>Scenario # 3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Name: 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Age: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Crime: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Pr="006D7833" w:rsidRDefault="006D7833">
            <w:pPr>
              <w:rPr>
                <w:rFonts w:ascii="Arial Narrow" w:hAnsi="Arial Narrow"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4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</w:tr>
      <w:tr w:rsidR="006D7833"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</w:rPr>
            </w:pPr>
            <w:r w:rsidRPr="006D7833">
              <w:rPr>
                <w:rFonts w:ascii="Arial Narrow" w:hAnsi="Arial Narrow"/>
              </w:rPr>
              <w:t>Scenario # 4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Name: 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Age: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Crime:</w:t>
            </w:r>
          </w:p>
          <w:p w:rsidR="006D7833" w:rsidRDefault="006D7833" w:rsidP="006D7833">
            <w:pPr>
              <w:rPr>
                <w:rFonts w:ascii="Arial Narrow" w:hAnsi="Arial Narrow"/>
              </w:rPr>
            </w:pPr>
          </w:p>
          <w:p w:rsidR="006D7833" w:rsidRPr="006D7833" w:rsidRDefault="006D7833">
            <w:pPr>
              <w:rPr>
                <w:rFonts w:ascii="Arial Narrow" w:hAnsi="Arial Narrow"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3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  <w:tc>
          <w:tcPr>
            <w:tcW w:w="2204" w:type="dxa"/>
          </w:tcPr>
          <w:p w:rsidR="006D7833" w:rsidRDefault="006D7833">
            <w:pPr>
              <w:rPr>
                <w:rFonts w:ascii="Arial Narrow" w:hAnsi="Arial Narrow"/>
                <w:b/>
              </w:rPr>
            </w:pPr>
          </w:p>
        </w:tc>
      </w:tr>
    </w:tbl>
    <w:p w:rsidR="006D7833" w:rsidRDefault="006D7833">
      <w:pPr>
        <w:rPr>
          <w:rFonts w:ascii="Arial Narrow" w:hAnsi="Arial Narrow"/>
        </w:rPr>
      </w:pPr>
    </w:p>
    <w:p w:rsidR="006D7833" w:rsidRDefault="006D7833">
      <w:pPr>
        <w:rPr>
          <w:rFonts w:ascii="Arial Narrow" w:hAnsi="Arial Narrow"/>
          <w:b/>
        </w:rPr>
      </w:pPr>
      <w:r>
        <w:rPr>
          <w:rFonts w:ascii="Arial Narrow" w:hAnsi="Arial Narrow"/>
        </w:rPr>
        <w:br w:type="page"/>
      </w:r>
      <w:r>
        <w:rPr>
          <w:rFonts w:ascii="Arial Narrow" w:hAnsi="Arial Narrow"/>
          <w:b/>
        </w:rPr>
        <w:t>Persuasive Writing:</w:t>
      </w:r>
    </w:p>
    <w:p w:rsidR="006D7833" w:rsidRDefault="006D7833">
      <w:pPr>
        <w:rPr>
          <w:rFonts w:ascii="Arial Narrow" w:hAnsi="Arial Narrow"/>
          <w:b/>
        </w:rPr>
      </w:pPr>
    </w:p>
    <w:p w:rsidR="006D7833" w:rsidRDefault="006D7833">
      <w:pPr>
        <w:rPr>
          <w:rFonts w:ascii="Arial Narrow" w:hAnsi="Arial Narrow"/>
          <w:b/>
          <w:i/>
        </w:rPr>
      </w:pPr>
      <w:r>
        <w:rPr>
          <w:rFonts w:ascii="Arial Narrow" w:hAnsi="Arial Narrow"/>
          <w:b/>
          <w:u w:val="single"/>
        </w:rPr>
        <w:t xml:space="preserve">Directions: </w:t>
      </w:r>
      <w:r>
        <w:rPr>
          <w:rFonts w:ascii="Arial Narrow" w:hAnsi="Arial Narrow"/>
        </w:rPr>
        <w:t xml:space="preserve">Explain the case of In Re </w:t>
      </w:r>
      <w:proofErr w:type="spellStart"/>
      <w:r>
        <w:rPr>
          <w:rFonts w:ascii="Arial Narrow" w:hAnsi="Arial Narrow"/>
        </w:rPr>
        <w:t>Gault</w:t>
      </w:r>
      <w:proofErr w:type="spellEnd"/>
      <w:r>
        <w:rPr>
          <w:rFonts w:ascii="Arial Narrow" w:hAnsi="Arial Narrow"/>
        </w:rPr>
        <w:t xml:space="preserve"> and argue whether or not juveniles should be given the same due process rights as adults.  In your paragraph, you must correctly use the following vocabulary words: </w:t>
      </w:r>
      <w:r>
        <w:rPr>
          <w:rFonts w:ascii="Arial Narrow" w:hAnsi="Arial Narrow"/>
          <w:b/>
          <w:i/>
        </w:rPr>
        <w:t xml:space="preserve">In re </w:t>
      </w:r>
      <w:proofErr w:type="spellStart"/>
      <w:r>
        <w:rPr>
          <w:rFonts w:ascii="Arial Narrow" w:hAnsi="Arial Narrow"/>
          <w:b/>
          <w:i/>
        </w:rPr>
        <w:t>Gault</w:t>
      </w:r>
      <w:proofErr w:type="spellEnd"/>
      <w:r>
        <w:rPr>
          <w:rFonts w:ascii="Arial Narrow" w:hAnsi="Arial Narrow"/>
          <w:b/>
          <w:i/>
        </w:rPr>
        <w:t>, 5</w:t>
      </w:r>
      <w:r w:rsidRPr="00574405">
        <w:rPr>
          <w:rFonts w:ascii="Arial Narrow" w:hAnsi="Arial Narrow"/>
          <w:b/>
          <w:i/>
          <w:vertAlign w:val="superscript"/>
        </w:rPr>
        <w:t>th</w:t>
      </w:r>
      <w:r>
        <w:rPr>
          <w:rFonts w:ascii="Arial Narrow" w:hAnsi="Arial Narrow"/>
          <w:b/>
          <w:i/>
        </w:rPr>
        <w:t xml:space="preserve"> amendment, 6</w:t>
      </w:r>
      <w:r w:rsidRPr="00574405">
        <w:rPr>
          <w:rFonts w:ascii="Arial Narrow" w:hAnsi="Arial Narrow"/>
          <w:b/>
          <w:i/>
          <w:vertAlign w:val="superscript"/>
        </w:rPr>
        <w:t>th</w:t>
      </w:r>
      <w:r>
        <w:rPr>
          <w:rFonts w:ascii="Arial Narrow" w:hAnsi="Arial Narrow"/>
          <w:b/>
          <w:i/>
        </w:rPr>
        <w:t xml:space="preserve"> amendment, Miranda v. Arizona, Gideon v. </w:t>
      </w:r>
      <w:proofErr w:type="spellStart"/>
      <w:r>
        <w:rPr>
          <w:rFonts w:ascii="Arial Narrow" w:hAnsi="Arial Narrow"/>
          <w:b/>
          <w:i/>
        </w:rPr>
        <w:t>Wainright</w:t>
      </w:r>
      <w:proofErr w:type="spellEnd"/>
      <w:r>
        <w:rPr>
          <w:rFonts w:ascii="Arial Narrow" w:hAnsi="Arial Narrow"/>
          <w:b/>
          <w:i/>
        </w:rPr>
        <w:t>, legal counsel, 14</w:t>
      </w:r>
      <w:r w:rsidRPr="00574405">
        <w:rPr>
          <w:rFonts w:ascii="Arial Narrow" w:hAnsi="Arial Narrow"/>
          <w:b/>
          <w:i/>
          <w:vertAlign w:val="superscript"/>
        </w:rPr>
        <w:t>th</w:t>
      </w:r>
      <w:r>
        <w:rPr>
          <w:rFonts w:ascii="Arial Narrow" w:hAnsi="Arial Narrow"/>
          <w:b/>
          <w:i/>
        </w:rPr>
        <w:t xml:space="preserve"> amendment, due process.</w:t>
      </w:r>
    </w:p>
    <w:p w:rsidR="006D7833" w:rsidRDefault="006D7833" w:rsidP="006D7833">
      <w:pPr>
        <w:spacing w:line="360" w:lineRule="auto"/>
        <w:rPr>
          <w:rFonts w:ascii="Arial Narrow" w:hAnsi="Arial Narrow"/>
          <w:b/>
          <w:i/>
        </w:rPr>
      </w:pPr>
    </w:p>
    <w:p w:rsidR="006D7833" w:rsidRPr="006D7833" w:rsidRDefault="006D7833" w:rsidP="006D7833">
      <w:p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7833" w:rsidRDefault="006D7833" w:rsidP="006D7833">
      <w:pPr>
        <w:spacing w:line="360" w:lineRule="auto"/>
        <w:rPr>
          <w:rFonts w:ascii="Arial Narrow" w:hAnsi="Arial Narrow"/>
          <w:b/>
          <w:i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7833" w:rsidRDefault="006D7833" w:rsidP="006D7833">
      <w:pPr>
        <w:spacing w:line="360" w:lineRule="auto"/>
        <w:rPr>
          <w:rFonts w:ascii="Arial Narrow" w:hAnsi="Arial Narrow"/>
          <w:b/>
          <w:i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7833" w:rsidRPr="006D7833" w:rsidRDefault="006D7833" w:rsidP="006D783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7833" w:rsidRDefault="006D7833" w:rsidP="006D7833">
      <w:pPr>
        <w:spacing w:line="360" w:lineRule="auto"/>
        <w:rPr>
          <w:rFonts w:ascii="Arial Narrow" w:hAnsi="Arial Narrow"/>
          <w:b/>
          <w:i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6F45" w:rsidRDefault="006D7833" w:rsidP="00466F45">
      <w:pPr>
        <w:spacing w:line="360" w:lineRule="auto"/>
        <w:rPr>
          <w:rFonts w:ascii="Arial Narrow" w:hAnsi="Arial Narrow"/>
          <w:b/>
          <w:i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7833" w:rsidRPr="006D7833" w:rsidRDefault="00466F45" w:rsidP="006D783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6D7833">
        <w:tc>
          <w:tcPr>
            <w:tcW w:w="2203" w:type="dxa"/>
          </w:tcPr>
          <w:p w:rsidR="006D7833" w:rsidRDefault="006D7833" w:rsidP="006D7833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Rubric</w:t>
            </w:r>
          </w:p>
        </w:tc>
        <w:tc>
          <w:tcPr>
            <w:tcW w:w="2203" w:type="dxa"/>
          </w:tcPr>
          <w:p w:rsidR="006D7833" w:rsidRDefault="006D7833" w:rsidP="006D7833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 – Non-existent</w:t>
            </w:r>
          </w:p>
        </w:tc>
        <w:tc>
          <w:tcPr>
            <w:tcW w:w="2203" w:type="dxa"/>
          </w:tcPr>
          <w:p w:rsidR="006D7833" w:rsidRDefault="006D7833" w:rsidP="006D7833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10- Attempted</w:t>
            </w:r>
          </w:p>
        </w:tc>
        <w:tc>
          <w:tcPr>
            <w:tcW w:w="2203" w:type="dxa"/>
          </w:tcPr>
          <w:p w:rsidR="006D7833" w:rsidRDefault="006D7833" w:rsidP="006D7833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15 - Satisfactory</w:t>
            </w:r>
          </w:p>
        </w:tc>
        <w:tc>
          <w:tcPr>
            <w:tcW w:w="2204" w:type="dxa"/>
          </w:tcPr>
          <w:p w:rsidR="006D7833" w:rsidRDefault="006D7833" w:rsidP="006D7833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20 - Exemplary</w:t>
            </w:r>
          </w:p>
        </w:tc>
      </w:tr>
      <w:tr w:rsidR="006D7833">
        <w:tc>
          <w:tcPr>
            <w:tcW w:w="2203" w:type="dxa"/>
          </w:tcPr>
          <w:p w:rsidR="006D7833" w:rsidRDefault="006D7833" w:rsidP="006D78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Accurate Use of Vocabulary (Content)</w:t>
            </w:r>
          </w:p>
        </w:tc>
        <w:tc>
          <w:tcPr>
            <w:tcW w:w="2203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 w:rsidRPr="006D7833">
              <w:rPr>
                <w:rFonts w:ascii="Arial Narrow" w:hAnsi="Arial Narrow"/>
                <w:sz w:val="20"/>
              </w:rPr>
              <w:t>No terms are used correctly OR less than three terms are used.</w:t>
            </w:r>
          </w:p>
        </w:tc>
        <w:tc>
          <w:tcPr>
            <w:tcW w:w="2203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 w:rsidRPr="006D7833">
              <w:rPr>
                <w:rFonts w:ascii="Arial Narrow" w:hAnsi="Arial Narrow"/>
                <w:sz w:val="20"/>
              </w:rPr>
              <w:t>All 8 terms are used, but most are used incorrectly OR</w:t>
            </w:r>
          </w:p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 w:rsidRPr="006D7833">
              <w:rPr>
                <w:rFonts w:ascii="Arial Narrow" w:hAnsi="Arial Narrow"/>
                <w:sz w:val="20"/>
              </w:rPr>
              <w:t>Between 3 and 6 terms are used but they are all correctly used.</w:t>
            </w:r>
          </w:p>
        </w:tc>
        <w:tc>
          <w:tcPr>
            <w:tcW w:w="2203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 w:rsidRPr="006D7833">
              <w:rPr>
                <w:rFonts w:ascii="Arial Narrow" w:hAnsi="Arial Narrow"/>
                <w:sz w:val="20"/>
              </w:rPr>
              <w:t>At least 6 of 8 vocabulary terms are used correctly.  May be minor misconceptions with 2 of them.</w:t>
            </w:r>
          </w:p>
        </w:tc>
        <w:tc>
          <w:tcPr>
            <w:tcW w:w="2204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 w:rsidRPr="006D7833">
              <w:rPr>
                <w:rFonts w:ascii="Arial Narrow" w:hAnsi="Arial Narrow"/>
                <w:sz w:val="20"/>
              </w:rPr>
              <w:t xml:space="preserve">All </w:t>
            </w:r>
            <w:proofErr w:type="gramStart"/>
            <w:r w:rsidRPr="006D7833">
              <w:rPr>
                <w:rFonts w:ascii="Arial Narrow" w:hAnsi="Arial Narrow"/>
                <w:sz w:val="20"/>
              </w:rPr>
              <w:t>8 vocabulary</w:t>
            </w:r>
            <w:proofErr w:type="gramEnd"/>
            <w:r w:rsidRPr="006D7833">
              <w:rPr>
                <w:rFonts w:ascii="Arial Narrow" w:hAnsi="Arial Narrow"/>
                <w:sz w:val="20"/>
              </w:rPr>
              <w:t xml:space="preserve"> terms are used correctly.</w:t>
            </w:r>
          </w:p>
        </w:tc>
      </w:tr>
      <w:tr w:rsidR="006D7833">
        <w:tc>
          <w:tcPr>
            <w:tcW w:w="2203" w:type="dxa"/>
          </w:tcPr>
          <w:p w:rsidR="006D7833" w:rsidRDefault="006D7833" w:rsidP="006D7833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Argument</w:t>
            </w:r>
          </w:p>
        </w:tc>
        <w:tc>
          <w:tcPr>
            <w:tcW w:w="2203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Author’s point of view is unclear.  Argument is unclear.</w:t>
            </w:r>
          </w:p>
        </w:tc>
        <w:tc>
          <w:tcPr>
            <w:tcW w:w="2203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Author</w:t>
            </w:r>
            <w:r w:rsidR="00466F45">
              <w:rPr>
                <w:rFonts w:ascii="Arial Narrow" w:hAnsi="Arial Narrow"/>
                <w:sz w:val="20"/>
              </w:rPr>
              <w:t>’</w:t>
            </w:r>
            <w:r>
              <w:rPr>
                <w:rFonts w:ascii="Arial Narrow" w:hAnsi="Arial Narrow"/>
                <w:sz w:val="20"/>
              </w:rPr>
              <w:t>s point of view is clear.  One or no arguments are made in support.</w:t>
            </w:r>
          </w:p>
        </w:tc>
        <w:tc>
          <w:tcPr>
            <w:tcW w:w="2203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Author’s point of view is clear.  At </w:t>
            </w:r>
            <w:proofErr w:type="gramStart"/>
            <w:r>
              <w:rPr>
                <w:rFonts w:ascii="Arial Narrow" w:hAnsi="Arial Narrow"/>
                <w:sz w:val="20"/>
              </w:rPr>
              <w:t>least  two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arguments are made in support.  May lack clarifying details.</w:t>
            </w:r>
          </w:p>
        </w:tc>
        <w:tc>
          <w:tcPr>
            <w:tcW w:w="2204" w:type="dxa"/>
          </w:tcPr>
          <w:p w:rsidR="006D7833" w:rsidRPr="006D7833" w:rsidRDefault="006D7833" w:rsidP="006D7833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Author</w:t>
            </w:r>
            <w:proofErr w:type="gramStart"/>
            <w:r>
              <w:rPr>
                <w:rFonts w:ascii="Arial Narrow" w:hAnsi="Arial Narrow"/>
                <w:sz w:val="20"/>
              </w:rPr>
              <w:t>;s</w:t>
            </w:r>
            <w:proofErr w:type="spellEnd"/>
            <w:proofErr w:type="gramEnd"/>
            <w:r>
              <w:rPr>
                <w:rFonts w:ascii="Arial Narrow" w:hAnsi="Arial Narrow"/>
                <w:sz w:val="20"/>
              </w:rPr>
              <w:t xml:space="preserve"> point of view is clear.  At least two arguments are made in support, with details and examples.</w:t>
            </w:r>
          </w:p>
        </w:tc>
      </w:tr>
      <w:tr w:rsidR="006D7833">
        <w:tc>
          <w:tcPr>
            <w:tcW w:w="2203" w:type="dxa"/>
          </w:tcPr>
          <w:p w:rsidR="006D7833" w:rsidRDefault="006D7833" w:rsidP="006D7833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Case explained</w:t>
            </w:r>
          </w:p>
        </w:tc>
        <w:tc>
          <w:tcPr>
            <w:tcW w:w="2203" w:type="dxa"/>
          </w:tcPr>
          <w:p w:rsidR="006D7833" w:rsidRPr="006D7833" w:rsidRDefault="00466F45" w:rsidP="006D783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case is barely explained.</w:t>
            </w:r>
          </w:p>
        </w:tc>
        <w:tc>
          <w:tcPr>
            <w:tcW w:w="2203" w:type="dxa"/>
          </w:tcPr>
          <w:p w:rsidR="006D7833" w:rsidRPr="006D7833" w:rsidRDefault="00466F45" w:rsidP="006D783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outcome of the case is clear, but not eh facts of amendment in question.</w:t>
            </w:r>
          </w:p>
        </w:tc>
        <w:tc>
          <w:tcPr>
            <w:tcW w:w="2203" w:type="dxa"/>
          </w:tcPr>
          <w:p w:rsidR="006D7833" w:rsidRPr="006D7833" w:rsidRDefault="00466F45" w:rsidP="006D783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facts of the case and outcome are clear, but the amendment in question is not.</w:t>
            </w:r>
          </w:p>
        </w:tc>
        <w:tc>
          <w:tcPr>
            <w:tcW w:w="2204" w:type="dxa"/>
          </w:tcPr>
          <w:p w:rsidR="006D7833" w:rsidRPr="006D7833" w:rsidRDefault="00466F45" w:rsidP="006D783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facts of the case, amendment in question, and outcome of case are clear.</w:t>
            </w:r>
          </w:p>
        </w:tc>
      </w:tr>
    </w:tbl>
    <w:p w:rsidR="006D7833" w:rsidRPr="006D7833" w:rsidRDefault="006D7833" w:rsidP="006D7833">
      <w:pPr>
        <w:spacing w:line="360" w:lineRule="auto"/>
        <w:rPr>
          <w:rFonts w:ascii="Arial Narrow" w:hAnsi="Arial Narrow"/>
        </w:rPr>
      </w:pPr>
    </w:p>
    <w:sectPr w:rsidR="006D7833" w:rsidRPr="006D7833" w:rsidSect="006D7833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7833"/>
    <w:rsid w:val="00466F45"/>
    <w:rsid w:val="006D7833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ED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D78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574</Words>
  <Characters>3272</Characters>
  <Application>Microsoft Macintosh Word</Application>
  <DocSecurity>0</DocSecurity>
  <Lines>27</Lines>
  <Paragraphs>6</Paragraphs>
  <ScaleCrop>false</ScaleCrop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2011-11-25T12:50:00Z</dcterms:created>
  <dcterms:modified xsi:type="dcterms:W3CDTF">2011-11-25T13:04:00Z</dcterms:modified>
</cp:coreProperties>
</file>